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16" w:rsidRPr="00D65569" w:rsidRDefault="00A52216" w:rsidP="00A52216">
      <w:pPr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D65569">
        <w:rPr>
          <w:rFonts w:cs="Arial"/>
          <w:b/>
          <w:bCs/>
          <w:sz w:val="24"/>
          <w:szCs w:val="24"/>
          <w:u w:val="single"/>
        </w:rPr>
        <w:t>Subject: Online End-Term Examinations (Th) BSc. Sem-III/IV &amp; V and MSc.Sem-III</w:t>
      </w:r>
    </w:p>
    <w:p w:rsidR="00A52216" w:rsidRPr="00D65569" w:rsidRDefault="00A52216" w:rsidP="00A52216">
      <w:pPr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D65569">
        <w:rPr>
          <w:rFonts w:cs="Arial"/>
          <w:b/>
          <w:bCs/>
          <w:sz w:val="24"/>
          <w:szCs w:val="24"/>
          <w:u w:val="single"/>
        </w:rPr>
        <w:t>Regular and Re-appear 2020-21</w:t>
      </w:r>
    </w:p>
    <w:p w:rsidR="00A52216" w:rsidRPr="00D65569" w:rsidRDefault="00A52216" w:rsidP="00A5221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2216" w:rsidRPr="00D65569" w:rsidRDefault="00A52216" w:rsidP="00A52216">
      <w:pPr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>Dear Student,</w:t>
      </w:r>
    </w:p>
    <w:p w:rsidR="00A52216" w:rsidRPr="00D65569" w:rsidRDefault="00A52216" w:rsidP="00A52216">
      <w:pPr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 xml:space="preserve">The NCHM&amp;CT will conduct Compulsory </w:t>
      </w:r>
      <w:r w:rsidRPr="00D65569">
        <w:rPr>
          <w:rFonts w:cs="Arial"/>
          <w:b/>
          <w:bCs/>
          <w:sz w:val="24"/>
          <w:szCs w:val="24"/>
        </w:rPr>
        <w:t>Online Mock Test</w:t>
      </w:r>
      <w:r w:rsidRPr="00D65569">
        <w:rPr>
          <w:rFonts w:cs="Arial"/>
          <w:sz w:val="24"/>
          <w:szCs w:val="24"/>
        </w:rPr>
        <w:t xml:space="preserve"> to prepare you for the Final Online Term--End Examinations for BSc. Sem-III/IV &amp; V and MSc. Sem-III (Regular and Re-appear) 2020-21academic year.  Schedule for the Online Mock Test and Online Final Exam is as follows:</w:t>
      </w:r>
    </w:p>
    <w:tbl>
      <w:tblPr>
        <w:tblStyle w:val="TableGrid"/>
        <w:tblW w:w="0" w:type="auto"/>
        <w:tblLook w:val="04A0"/>
      </w:tblPr>
      <w:tblGrid>
        <w:gridCol w:w="2088"/>
        <w:gridCol w:w="1710"/>
        <w:gridCol w:w="3420"/>
        <w:gridCol w:w="1980"/>
      </w:tblGrid>
      <w:tr w:rsidR="00A52216" w:rsidRPr="00D65569" w:rsidTr="00797036">
        <w:tc>
          <w:tcPr>
            <w:tcW w:w="2088" w:type="dxa"/>
          </w:tcPr>
          <w:p w:rsidR="00A52216" w:rsidRPr="00D65569" w:rsidRDefault="00A52216" w:rsidP="00797036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D65569">
              <w:rPr>
                <w:rFonts w:cs="Arial"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1710" w:type="dxa"/>
          </w:tcPr>
          <w:p w:rsidR="00A52216" w:rsidRPr="00D65569" w:rsidRDefault="00A52216" w:rsidP="00797036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D65569">
              <w:rPr>
                <w:rFonts w:cs="Arial"/>
                <w:i/>
                <w:iCs/>
                <w:sz w:val="24"/>
                <w:szCs w:val="24"/>
              </w:rPr>
              <w:t>Online Exam</w:t>
            </w:r>
          </w:p>
        </w:tc>
        <w:tc>
          <w:tcPr>
            <w:tcW w:w="3420" w:type="dxa"/>
          </w:tcPr>
          <w:p w:rsidR="00A52216" w:rsidRPr="00D65569" w:rsidRDefault="00A52216" w:rsidP="00797036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D65569">
              <w:rPr>
                <w:rFonts w:cs="Arial"/>
                <w:i/>
                <w:iCs/>
                <w:sz w:val="24"/>
                <w:szCs w:val="24"/>
              </w:rPr>
              <w:t>Date/ Day</w:t>
            </w:r>
          </w:p>
        </w:tc>
        <w:tc>
          <w:tcPr>
            <w:tcW w:w="1980" w:type="dxa"/>
          </w:tcPr>
          <w:p w:rsidR="00A52216" w:rsidRPr="00D65569" w:rsidRDefault="00A52216" w:rsidP="00797036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D65569">
              <w:rPr>
                <w:rFonts w:cs="Arial"/>
                <w:i/>
                <w:iCs/>
                <w:sz w:val="24"/>
                <w:szCs w:val="24"/>
              </w:rPr>
              <w:t>Time</w:t>
            </w:r>
          </w:p>
        </w:tc>
      </w:tr>
      <w:tr w:rsidR="00A52216" w:rsidRPr="00D65569" w:rsidTr="00797036">
        <w:tc>
          <w:tcPr>
            <w:tcW w:w="2088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BSc. Sem-III/ IV</w:t>
            </w:r>
          </w:p>
        </w:tc>
        <w:tc>
          <w:tcPr>
            <w:tcW w:w="171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Mock Test</w:t>
            </w:r>
          </w:p>
        </w:tc>
        <w:tc>
          <w:tcPr>
            <w:tcW w:w="342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27 November 2020</w:t>
            </w:r>
          </w:p>
        </w:tc>
        <w:tc>
          <w:tcPr>
            <w:tcW w:w="198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10am to 12pm</w:t>
            </w:r>
          </w:p>
        </w:tc>
      </w:tr>
      <w:tr w:rsidR="00A52216" w:rsidRPr="00D65569" w:rsidTr="00797036">
        <w:tc>
          <w:tcPr>
            <w:tcW w:w="2088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BSc. Sem-III/ IV</w:t>
            </w:r>
          </w:p>
        </w:tc>
        <w:tc>
          <w:tcPr>
            <w:tcW w:w="171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Final Exam</w:t>
            </w:r>
          </w:p>
        </w:tc>
        <w:tc>
          <w:tcPr>
            <w:tcW w:w="342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 to 14 December</w:t>
            </w:r>
            <w:r w:rsidRPr="00D65569">
              <w:rPr>
                <w:rFonts w:cs="Arial"/>
                <w:sz w:val="24"/>
                <w:szCs w:val="24"/>
              </w:rPr>
              <w:t xml:space="preserve"> 2020</w:t>
            </w:r>
          </w:p>
        </w:tc>
        <w:tc>
          <w:tcPr>
            <w:tcW w:w="198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10am to 12pm</w:t>
            </w:r>
          </w:p>
        </w:tc>
      </w:tr>
      <w:tr w:rsidR="00A52216" w:rsidRPr="00D65569" w:rsidTr="00797036">
        <w:tc>
          <w:tcPr>
            <w:tcW w:w="2088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BSc. Sem-V</w:t>
            </w:r>
          </w:p>
        </w:tc>
        <w:tc>
          <w:tcPr>
            <w:tcW w:w="171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Mock Test</w:t>
            </w:r>
          </w:p>
        </w:tc>
        <w:tc>
          <w:tcPr>
            <w:tcW w:w="342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02 December 2020</w:t>
            </w:r>
          </w:p>
        </w:tc>
        <w:tc>
          <w:tcPr>
            <w:tcW w:w="198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10am to 12pm</w:t>
            </w:r>
          </w:p>
        </w:tc>
      </w:tr>
      <w:tr w:rsidR="00A52216" w:rsidRPr="00D65569" w:rsidTr="00797036">
        <w:tc>
          <w:tcPr>
            <w:tcW w:w="2088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BSc. Sem-V</w:t>
            </w:r>
          </w:p>
        </w:tc>
        <w:tc>
          <w:tcPr>
            <w:tcW w:w="171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Final Exam</w:t>
            </w:r>
          </w:p>
        </w:tc>
        <w:tc>
          <w:tcPr>
            <w:tcW w:w="342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16 to 22 December 2020</w:t>
            </w:r>
          </w:p>
        </w:tc>
        <w:tc>
          <w:tcPr>
            <w:tcW w:w="198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10am to 12pm</w:t>
            </w:r>
          </w:p>
        </w:tc>
      </w:tr>
      <w:tr w:rsidR="00A52216" w:rsidRPr="00D65569" w:rsidTr="00797036">
        <w:tc>
          <w:tcPr>
            <w:tcW w:w="2088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MSc Sem-III</w:t>
            </w:r>
          </w:p>
        </w:tc>
        <w:tc>
          <w:tcPr>
            <w:tcW w:w="171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Mock Test</w:t>
            </w:r>
          </w:p>
        </w:tc>
        <w:tc>
          <w:tcPr>
            <w:tcW w:w="342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14 December 2020</w:t>
            </w:r>
          </w:p>
        </w:tc>
        <w:tc>
          <w:tcPr>
            <w:tcW w:w="198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02pm to 04pm</w:t>
            </w:r>
          </w:p>
        </w:tc>
      </w:tr>
      <w:tr w:rsidR="00A52216" w:rsidRPr="00D65569" w:rsidTr="00797036">
        <w:tc>
          <w:tcPr>
            <w:tcW w:w="2088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MScSem-III</w:t>
            </w:r>
          </w:p>
        </w:tc>
        <w:tc>
          <w:tcPr>
            <w:tcW w:w="171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Final Exam</w:t>
            </w:r>
          </w:p>
        </w:tc>
        <w:tc>
          <w:tcPr>
            <w:tcW w:w="342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18 and 19 December 2020</w:t>
            </w:r>
          </w:p>
        </w:tc>
        <w:tc>
          <w:tcPr>
            <w:tcW w:w="1980" w:type="dxa"/>
          </w:tcPr>
          <w:p w:rsidR="00A52216" w:rsidRPr="00D65569" w:rsidRDefault="00A52216" w:rsidP="00797036">
            <w:pPr>
              <w:jc w:val="both"/>
              <w:rPr>
                <w:rFonts w:cs="Arial"/>
                <w:sz w:val="24"/>
                <w:szCs w:val="24"/>
              </w:rPr>
            </w:pPr>
            <w:r w:rsidRPr="00D65569">
              <w:rPr>
                <w:rFonts w:cs="Arial"/>
                <w:sz w:val="24"/>
                <w:szCs w:val="24"/>
              </w:rPr>
              <w:t>02pm to 04pm</w:t>
            </w:r>
          </w:p>
        </w:tc>
      </w:tr>
    </w:tbl>
    <w:p w:rsidR="00A52216" w:rsidRDefault="00A52216" w:rsidP="00A52216">
      <w:pPr>
        <w:jc w:val="both"/>
        <w:rPr>
          <w:rFonts w:cs="Arial"/>
          <w:sz w:val="24"/>
          <w:szCs w:val="24"/>
        </w:rPr>
      </w:pPr>
    </w:p>
    <w:p w:rsidR="00A52216" w:rsidRPr="00D65569" w:rsidRDefault="00A52216" w:rsidP="00A52216">
      <w:pPr>
        <w:jc w:val="both"/>
        <w:rPr>
          <w:sz w:val="24"/>
          <w:szCs w:val="24"/>
        </w:rPr>
      </w:pPr>
      <w:r w:rsidRPr="00D65569">
        <w:rPr>
          <w:rFonts w:cs="Arial"/>
          <w:sz w:val="24"/>
          <w:szCs w:val="24"/>
        </w:rPr>
        <w:t xml:space="preserve">The mock test will be accessible at </w:t>
      </w:r>
      <w:hyperlink r:id="rId4" w:tgtFrame="_blank" w:history="1">
        <w:r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http://cocubes.in/NCHM-TEE</w:t>
        </w:r>
      </w:hyperlink>
      <w:r w:rsidRPr="00D65569">
        <w:rPr>
          <w:sz w:val="24"/>
          <w:szCs w:val="24"/>
        </w:rPr>
        <w:t xml:space="preserve"> </w:t>
      </w:r>
    </w:p>
    <w:p w:rsidR="00A52216" w:rsidRPr="00D65569" w:rsidRDefault="00A52216" w:rsidP="00A52216">
      <w:pPr>
        <w:jc w:val="both"/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 xml:space="preserve">You can attempt the online mock/ final exam from your laptop/ desktop or mobile phone having Google Chrome browser, minimum 2mbps internet speed and having a microphone and camera. This software will NOT work on iOS or Apple operating system devices.  Detailed instructions have been provided for your information which you must read and comply. </w:t>
      </w:r>
    </w:p>
    <w:p w:rsidR="00A52216" w:rsidRPr="00D65569" w:rsidRDefault="00A52216" w:rsidP="00A52216">
      <w:pPr>
        <w:jc w:val="both"/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 xml:space="preserve">The online exam will be of 2hr/120min duration, contain 50 Multiple Choice Questions and divided into two parts A and B. Part A will have 20 MCQs of 02 marks each and part B will have 30 MCQs of 01 mark each (no negative marking). Hence each subject Question Paper will be of 70 marks while 30 marks will comprise mid-term marks.   </w:t>
      </w:r>
    </w:p>
    <w:p w:rsidR="00A52216" w:rsidRPr="00D65569" w:rsidRDefault="00A52216" w:rsidP="00A52216">
      <w:pPr>
        <w:jc w:val="both"/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 xml:space="preserve">You will login to the exam through </w:t>
      </w:r>
      <w:hyperlink r:id="rId5" w:tgtFrame="_blank" w:history="1">
        <w:r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http://cocubes.in/NCHM-TEE</w:t>
        </w:r>
      </w:hyperlink>
      <w:r w:rsidRPr="00D65569">
        <w:rPr>
          <w:rFonts w:cs="Arial"/>
          <w:sz w:val="24"/>
          <w:szCs w:val="24"/>
        </w:rPr>
        <w:t xml:space="preserve"> which will lead to a home page where you will be asked to fill all your details. Password and passkey for the exam will be sent to you on your registered phone number and email a day before the exam. Mock test has been organized to </w:t>
      </w:r>
      <w:r w:rsidRPr="00D65569">
        <w:rPr>
          <w:rFonts w:cs="Arial"/>
          <w:color w:val="222222"/>
          <w:sz w:val="24"/>
          <w:szCs w:val="24"/>
          <w:shd w:val="clear" w:color="auto" w:fill="FFFFFF"/>
        </w:rPr>
        <w:t>familiarize</w:t>
      </w:r>
      <w:r w:rsidRPr="00D65569">
        <w:rPr>
          <w:rFonts w:cs="Arial"/>
          <w:sz w:val="24"/>
          <w:szCs w:val="24"/>
        </w:rPr>
        <w:t xml:space="preserve"> you with the test procedure, your device and software compatibility. The mock test is compulsory and will be monitored at back end (NCHM&amp;CT) through your device camera. Take the mock test and final test on the same device so that you are familiar with the connectivity, tools and keys. </w:t>
      </w:r>
    </w:p>
    <w:p w:rsidR="00A52216" w:rsidRPr="00D65569" w:rsidRDefault="00A52216" w:rsidP="00A52216">
      <w:pPr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>Read a</w:t>
      </w:r>
      <w:r>
        <w:rPr>
          <w:rFonts w:cs="Arial"/>
          <w:sz w:val="24"/>
          <w:szCs w:val="24"/>
        </w:rPr>
        <w:t>nd follow attached instructions carefully which are for strict compliance.</w:t>
      </w:r>
    </w:p>
    <w:p w:rsidR="00A52216" w:rsidRPr="00D65569" w:rsidRDefault="00A52216" w:rsidP="00A52216">
      <w:pPr>
        <w:spacing w:after="0" w:line="240" w:lineRule="auto"/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>Best wishes,</w:t>
      </w:r>
    </w:p>
    <w:p w:rsidR="00A52216" w:rsidRPr="00D65569" w:rsidRDefault="00A52216" w:rsidP="00A52216">
      <w:pPr>
        <w:spacing w:after="0" w:line="240" w:lineRule="auto"/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>Director (Studies), NCHM&amp;CT</w:t>
      </w:r>
    </w:p>
    <w:p w:rsidR="00A52216" w:rsidRPr="00D65569" w:rsidRDefault="00A52216" w:rsidP="00A52216">
      <w:pPr>
        <w:spacing w:after="0" w:line="240" w:lineRule="auto"/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>Date:20th November 2020</w:t>
      </w:r>
    </w:p>
    <w:p w:rsidR="00A52216" w:rsidRDefault="00A52216" w:rsidP="00A52216">
      <w:pPr>
        <w:spacing w:after="0" w:line="240" w:lineRule="auto"/>
        <w:rPr>
          <w:rFonts w:cs="Arial"/>
          <w:sz w:val="24"/>
          <w:szCs w:val="24"/>
        </w:rPr>
      </w:pPr>
    </w:p>
    <w:p w:rsidR="00A52216" w:rsidRPr="00D65569" w:rsidRDefault="00A52216" w:rsidP="00A52216">
      <w:pPr>
        <w:spacing w:after="0" w:line="240" w:lineRule="auto"/>
        <w:rPr>
          <w:rFonts w:cs="Arial"/>
          <w:sz w:val="24"/>
          <w:szCs w:val="24"/>
        </w:rPr>
      </w:pPr>
      <w:r w:rsidRPr="00D65569">
        <w:rPr>
          <w:rFonts w:cs="Arial"/>
          <w:sz w:val="24"/>
          <w:szCs w:val="24"/>
        </w:rPr>
        <w:t>Enclosed: Instructions</w:t>
      </w:r>
    </w:p>
    <w:p w:rsidR="006B00C7" w:rsidRDefault="006B00C7"/>
    <w:sectPr w:rsidR="006B00C7" w:rsidSect="00F50AC9">
      <w:pgSz w:w="12240" w:h="15840"/>
      <w:pgMar w:top="36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52216"/>
    <w:rsid w:val="001B5045"/>
    <w:rsid w:val="00525BA4"/>
    <w:rsid w:val="006B00C7"/>
    <w:rsid w:val="00A52216"/>
    <w:rsid w:val="00FD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216"/>
    <w:rPr>
      <w:color w:val="0000FF"/>
      <w:u w:val="single"/>
    </w:rPr>
  </w:style>
  <w:style w:type="table" w:styleId="TableGrid">
    <w:name w:val="Table Grid"/>
    <w:basedOn w:val="TableNormal"/>
    <w:uiPriority w:val="59"/>
    <w:rsid w:val="00A5221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cubes.in/NCHM-TEE-2019-20" TargetMode="External"/><Relationship Id="rId4" Type="http://schemas.openxmlformats.org/officeDocument/2006/relationships/hyperlink" Target="http://cocubes.in/NCHM-TEE-2019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Jaidip Shanker</dc:creator>
  <cp:lastModifiedBy>Lenovo</cp:lastModifiedBy>
  <cp:revision>2</cp:revision>
  <dcterms:created xsi:type="dcterms:W3CDTF">2020-11-20T11:03:00Z</dcterms:created>
  <dcterms:modified xsi:type="dcterms:W3CDTF">2020-11-20T11:03:00Z</dcterms:modified>
</cp:coreProperties>
</file>